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E33E93" w:rsidRPr="00E33E93" w:rsidRDefault="00E33E93">
      <w:pPr>
        <w:rPr>
          <w:rFonts w:ascii="Times New Roman" w:hAnsi="Times New Roman" w:cs="Times New Roman"/>
          <w:b/>
          <w:sz w:val="28"/>
        </w:rPr>
      </w:pPr>
      <w:r w:rsidRPr="00E33E93">
        <w:rPr>
          <w:rFonts w:ascii="Times New Roman" w:hAnsi="Times New Roman" w:cs="Times New Roman"/>
          <w:b/>
          <w:sz w:val="28"/>
        </w:rPr>
        <w:t>Hurricane Mesa Petrified Wood</w:t>
      </w:r>
    </w:p>
    <w:p w:rsidR="00E33E93" w:rsidRPr="00E33E93" w:rsidRDefault="00E33E93">
      <w:pPr>
        <w:rPr>
          <w:rFonts w:ascii="Times New Roman" w:hAnsi="Times New Roman" w:cs="Times New Roman"/>
        </w:rPr>
      </w:pPr>
      <w:r w:rsidRPr="00E33E93">
        <w:rPr>
          <w:rFonts w:ascii="Times New Roman" w:hAnsi="Times New Roman" w:cs="Times New Roman"/>
          <w:noProof/>
        </w:rPr>
        <w:drawing>
          <wp:inline distT="0" distB="0" distL="0" distR="0">
            <wp:extent cx="5943600" cy="3869473"/>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943600" cy="3869473"/>
                    </a:xfrm>
                    <a:prstGeom prst="rect">
                      <a:avLst/>
                    </a:prstGeom>
                    <a:noFill/>
                    <a:ln>
                      <a:noFill/>
                    </a:ln>
                  </pic:spPr>
                </pic:pic>
              </a:graphicData>
            </a:graphic>
          </wp:inline>
        </w:drawing>
      </w:r>
    </w:p>
    <w:p w:rsidR="00E61156" w:rsidRDefault="00032310">
      <w:pPr>
        <w:rPr>
          <w:rFonts w:ascii="Times New Roman" w:hAnsi="Times New Roman" w:cs="Times New Roman"/>
        </w:rPr>
      </w:pPr>
      <w:hyperlink r:id="rId5" w:history="1">
        <w:r w:rsidR="00F72FC2" w:rsidRPr="00E33E93">
          <w:rPr>
            <w:rStyle w:val="Hyperlink"/>
            <w:rFonts w:ascii="Times New Roman" w:hAnsi="Times New Roman" w:cs="Times New Roman"/>
          </w:rPr>
          <w:t>This link</w:t>
        </w:r>
      </w:hyperlink>
      <w:r w:rsidR="00F72FC2" w:rsidRPr="00E33E93">
        <w:rPr>
          <w:rFonts w:ascii="Times New Roman" w:hAnsi="Times New Roman" w:cs="Times New Roman"/>
        </w:rPr>
        <w:t xml:space="preserve"> is directions to the Hurricane Mesa Petrified </w:t>
      </w:r>
      <w:r w:rsidR="00E61156">
        <w:rPr>
          <w:rFonts w:ascii="Times New Roman" w:hAnsi="Times New Roman" w:cs="Times New Roman"/>
        </w:rPr>
        <w:t>W</w:t>
      </w:r>
      <w:r w:rsidR="00F72FC2" w:rsidRPr="00E33E93">
        <w:rPr>
          <w:rFonts w:ascii="Times New Roman" w:hAnsi="Times New Roman" w:cs="Times New Roman"/>
        </w:rPr>
        <w:t>ood.</w:t>
      </w:r>
      <w:r w:rsidR="00E51E3A" w:rsidRPr="00E33E93">
        <w:rPr>
          <w:rFonts w:ascii="Times New Roman" w:hAnsi="Times New Roman" w:cs="Times New Roman"/>
        </w:rPr>
        <w:t xml:space="preserve"> These rocks are found in the Triassic Chinle Formation</w:t>
      </w:r>
      <w:r w:rsidR="00766D68">
        <w:rPr>
          <w:rFonts w:ascii="Times New Roman" w:hAnsi="Times New Roman" w:cs="Times New Roman"/>
        </w:rPr>
        <w:t xml:space="preserve"> (237-247 million years old)</w:t>
      </w:r>
      <w:r w:rsidR="00E51E3A" w:rsidRPr="00E33E93">
        <w:rPr>
          <w:rFonts w:ascii="Times New Roman" w:hAnsi="Times New Roman" w:cs="Times New Roman"/>
        </w:rPr>
        <w:t xml:space="preserve">, which is the same formation </w:t>
      </w:r>
      <w:r w:rsidR="009044E7" w:rsidRPr="00E33E93">
        <w:rPr>
          <w:rFonts w:ascii="Times New Roman" w:hAnsi="Times New Roman" w:cs="Times New Roman"/>
        </w:rPr>
        <w:t xml:space="preserve">as </w:t>
      </w:r>
      <w:r w:rsidR="00E51E3A" w:rsidRPr="00E33E93">
        <w:rPr>
          <w:rFonts w:ascii="Times New Roman" w:hAnsi="Times New Roman" w:cs="Times New Roman"/>
        </w:rPr>
        <w:t xml:space="preserve">the </w:t>
      </w:r>
      <w:hyperlink r:id="rId6" w:history="1">
        <w:r w:rsidR="00E51E3A" w:rsidRPr="00E33E93">
          <w:rPr>
            <w:rStyle w:val="Hyperlink"/>
            <w:rFonts w:ascii="Times New Roman" w:hAnsi="Times New Roman" w:cs="Times New Roman"/>
          </w:rPr>
          <w:t>Petrified Forest National Park</w:t>
        </w:r>
      </w:hyperlink>
      <w:r w:rsidR="00E51E3A" w:rsidRPr="00E33E93">
        <w:rPr>
          <w:rFonts w:ascii="Times New Roman" w:hAnsi="Times New Roman" w:cs="Times New Roman"/>
        </w:rPr>
        <w:t xml:space="preserve"> in Arizona and the </w:t>
      </w:r>
      <w:hyperlink r:id="rId7" w:history="1">
        <w:r w:rsidR="00E51E3A" w:rsidRPr="00E33E93">
          <w:rPr>
            <w:rStyle w:val="Hyperlink"/>
            <w:rFonts w:ascii="Times New Roman" w:hAnsi="Times New Roman" w:cs="Times New Roman"/>
          </w:rPr>
          <w:t>Escalante Petrified Forest State Park</w:t>
        </w:r>
      </w:hyperlink>
      <w:r w:rsidR="009044E7" w:rsidRPr="00E33E93">
        <w:rPr>
          <w:rFonts w:ascii="Times New Roman" w:hAnsi="Times New Roman" w:cs="Times New Roman"/>
        </w:rPr>
        <w:t xml:space="preserve"> in Utah. Petrified wood is formed when trees are buried and protected from decay due to oxygen and organisms. Then, as the sediments are buried and put under pressure and temperature at depth, the groundwater, which is rich in dissolved solids flows through the sediment, replacing the original tree fibers with silica.</w:t>
      </w:r>
    </w:p>
    <w:p w:rsidR="00E61156" w:rsidRDefault="00B218EA">
      <w:pPr>
        <w:rPr>
          <w:rFonts w:ascii="Times New Roman" w:hAnsi="Times New Roman" w:cs="Times New Roman"/>
        </w:rPr>
      </w:pPr>
      <w:r>
        <w:rPr>
          <w:rFonts w:ascii="Times New Roman" w:hAnsi="Times New Roman" w:cs="Times New Roman"/>
          <w:b/>
          <w:noProof/>
          <w:sz w:val="28"/>
        </w:rPr>
        <w:drawing>
          <wp:anchor distT="0" distB="0" distL="114300" distR="114300" simplePos="0" relativeHeight="251658240" behindDoc="0" locked="0" layoutInCell="1" allowOverlap="1">
            <wp:simplePos x="0" y="0"/>
            <wp:positionH relativeFrom="column">
              <wp:posOffset>1097280</wp:posOffset>
            </wp:positionH>
            <wp:positionV relativeFrom="paragraph">
              <wp:posOffset>175895</wp:posOffset>
            </wp:positionV>
            <wp:extent cx="3630230" cy="2720340"/>
            <wp:effectExtent l="0" t="0" r="8890" b="381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630230" cy="2720340"/>
                    </a:xfrm>
                    <a:prstGeom prst="rect">
                      <a:avLst/>
                    </a:prstGeom>
                    <a:noFill/>
                    <a:ln>
                      <a:noFill/>
                    </a:ln>
                  </pic:spPr>
                </pic:pic>
              </a:graphicData>
            </a:graphic>
            <wp14:sizeRelH relativeFrom="page">
              <wp14:pctWidth>0</wp14:pctWidth>
            </wp14:sizeRelH>
            <wp14:sizeRelV relativeFrom="page">
              <wp14:pctHeight>0</wp14:pctHeight>
            </wp14:sizeRelV>
          </wp:anchor>
        </w:drawing>
      </w:r>
      <w:r w:rsidR="00E61156">
        <w:rPr>
          <w:rFonts w:ascii="Times New Roman" w:hAnsi="Times New Roman" w:cs="Times New Roman"/>
        </w:rPr>
        <w:br w:type="page"/>
      </w:r>
    </w:p>
    <w:p w:rsidR="00A06136" w:rsidRPr="00E61156" w:rsidRDefault="00E61156">
      <w:pPr>
        <w:rPr>
          <w:rFonts w:ascii="Times New Roman" w:hAnsi="Times New Roman" w:cs="Times New Roman"/>
          <w:b/>
          <w:sz w:val="28"/>
          <w:szCs w:val="28"/>
        </w:rPr>
      </w:pPr>
      <w:r w:rsidRPr="00E61156">
        <w:rPr>
          <w:rFonts w:ascii="Times New Roman" w:hAnsi="Times New Roman" w:cs="Times New Roman"/>
          <w:b/>
          <w:sz w:val="28"/>
          <w:szCs w:val="28"/>
        </w:rPr>
        <w:lastRenderedPageBreak/>
        <w:t>Dugway Geodes</w:t>
      </w:r>
    </w:p>
    <w:p w:rsidR="00E33E93" w:rsidRPr="00E33E93" w:rsidRDefault="00E33E93">
      <w:pPr>
        <w:rPr>
          <w:rFonts w:ascii="Times New Roman" w:hAnsi="Times New Roman" w:cs="Times New Roman"/>
        </w:rPr>
      </w:pPr>
      <w:r w:rsidRPr="00E33E93">
        <w:rPr>
          <w:rFonts w:ascii="Times New Roman" w:hAnsi="Times New Roman" w:cs="Times New Roman"/>
          <w:noProof/>
        </w:rPr>
        <w:drawing>
          <wp:inline distT="0" distB="0" distL="0" distR="0">
            <wp:extent cx="5943600" cy="4016082"/>
            <wp:effectExtent l="0" t="0" r="0"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3600" cy="4016082"/>
                    </a:xfrm>
                    <a:prstGeom prst="rect">
                      <a:avLst/>
                    </a:prstGeom>
                    <a:noFill/>
                    <a:ln>
                      <a:noFill/>
                    </a:ln>
                  </pic:spPr>
                </pic:pic>
              </a:graphicData>
            </a:graphic>
          </wp:inline>
        </w:drawing>
      </w:r>
    </w:p>
    <w:p w:rsidR="00E61156" w:rsidRDefault="00032310">
      <w:pPr>
        <w:rPr>
          <w:rFonts w:ascii="Times New Roman" w:hAnsi="Times New Roman" w:cs="Times New Roman"/>
        </w:rPr>
      </w:pPr>
      <w:hyperlink r:id="rId10" w:history="1">
        <w:r w:rsidR="00F72FC2" w:rsidRPr="00E33E93">
          <w:rPr>
            <w:rStyle w:val="Hyperlink"/>
            <w:rFonts w:ascii="Times New Roman" w:hAnsi="Times New Roman" w:cs="Times New Roman"/>
          </w:rPr>
          <w:t>This link</w:t>
        </w:r>
      </w:hyperlink>
      <w:r w:rsidR="00F72FC2" w:rsidRPr="00E33E93">
        <w:rPr>
          <w:rFonts w:ascii="Times New Roman" w:hAnsi="Times New Roman" w:cs="Times New Roman"/>
        </w:rPr>
        <w:t xml:space="preserve"> is directions to the Dugway Geodes.</w:t>
      </w:r>
      <w:r w:rsidR="009044E7" w:rsidRPr="00E33E93">
        <w:rPr>
          <w:rFonts w:ascii="Times New Roman" w:hAnsi="Times New Roman" w:cs="Times New Roman"/>
        </w:rPr>
        <w:t xml:space="preserve"> These rocks are from Miocene</w:t>
      </w:r>
      <w:r w:rsidR="00766D68">
        <w:rPr>
          <w:rFonts w:ascii="Times New Roman" w:hAnsi="Times New Roman" w:cs="Times New Roman"/>
        </w:rPr>
        <w:t xml:space="preserve"> </w:t>
      </w:r>
      <w:r w:rsidR="009044E7" w:rsidRPr="00E33E93">
        <w:rPr>
          <w:rFonts w:ascii="Times New Roman" w:hAnsi="Times New Roman" w:cs="Times New Roman"/>
        </w:rPr>
        <w:t>extrusive igneous rocks</w:t>
      </w:r>
      <w:r w:rsidR="00766D68">
        <w:rPr>
          <w:rFonts w:ascii="Times New Roman" w:hAnsi="Times New Roman" w:cs="Times New Roman"/>
        </w:rPr>
        <w:t xml:space="preserve"> (6-23 million years ago)</w:t>
      </w:r>
      <w:r w:rsidR="00766D68" w:rsidRPr="00E33E93">
        <w:rPr>
          <w:rFonts w:ascii="Times New Roman" w:hAnsi="Times New Roman" w:cs="Times New Roman"/>
        </w:rPr>
        <w:t xml:space="preserve"> </w:t>
      </w:r>
      <w:r w:rsidR="009044E7" w:rsidRPr="00E33E93">
        <w:rPr>
          <w:rFonts w:ascii="Times New Roman" w:hAnsi="Times New Roman" w:cs="Times New Roman"/>
        </w:rPr>
        <w:t>called rhyolite. Trapped gasses formed cavities within the rhyolite, and millions of years of ground-water circulation allowed minerals to precipitate into the cavities creating spherical shaped geodes with crystal-lined cavities. Lake Bonneville, 32,000 to 14,000 years ago, eroded the geode-bearing rhyolite and redeposited the geodes several miles away as lake sediments.</w:t>
      </w:r>
    </w:p>
    <w:p w:rsidR="00E61156" w:rsidRDefault="00B218EA" w:rsidP="00B218EA">
      <w:pPr>
        <w:jc w:val="center"/>
        <w:rPr>
          <w:rFonts w:ascii="Times New Roman" w:hAnsi="Times New Roman" w:cs="Times New Roman"/>
        </w:rPr>
      </w:pPr>
      <w:r>
        <w:rPr>
          <w:noProof/>
        </w:rPr>
        <w:drawing>
          <wp:inline distT="0" distB="0" distL="0" distR="0">
            <wp:extent cx="2499360" cy="249936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499360" cy="2499360"/>
                    </a:xfrm>
                    <a:prstGeom prst="rect">
                      <a:avLst/>
                    </a:prstGeom>
                    <a:noFill/>
                    <a:ln>
                      <a:noFill/>
                    </a:ln>
                  </pic:spPr>
                </pic:pic>
              </a:graphicData>
            </a:graphic>
          </wp:inline>
        </w:drawing>
      </w:r>
      <w:r w:rsidR="00E61156">
        <w:rPr>
          <w:rFonts w:ascii="Times New Roman" w:hAnsi="Times New Roman" w:cs="Times New Roman"/>
        </w:rPr>
        <w:br w:type="page"/>
      </w:r>
    </w:p>
    <w:p w:rsidR="00E61156" w:rsidRPr="00E61156" w:rsidRDefault="00E61156">
      <w:pPr>
        <w:rPr>
          <w:rFonts w:ascii="Times New Roman" w:hAnsi="Times New Roman" w:cs="Times New Roman"/>
          <w:b/>
          <w:sz w:val="24"/>
        </w:rPr>
      </w:pPr>
      <w:r w:rsidRPr="00E61156">
        <w:rPr>
          <w:rFonts w:ascii="Times New Roman" w:hAnsi="Times New Roman" w:cs="Times New Roman"/>
          <w:b/>
          <w:sz w:val="24"/>
        </w:rPr>
        <w:lastRenderedPageBreak/>
        <w:t>Glitter Pit Selenite Crystals</w:t>
      </w:r>
    </w:p>
    <w:p w:rsidR="00E33E93" w:rsidRPr="00E33E93" w:rsidRDefault="00E33E93">
      <w:pPr>
        <w:rPr>
          <w:rFonts w:ascii="Times New Roman" w:hAnsi="Times New Roman" w:cs="Times New Roman"/>
        </w:rPr>
      </w:pPr>
      <w:r w:rsidRPr="00E33E93">
        <w:rPr>
          <w:rFonts w:ascii="Times New Roman" w:hAnsi="Times New Roman" w:cs="Times New Roman"/>
          <w:noProof/>
        </w:rPr>
        <w:drawing>
          <wp:inline distT="0" distB="0" distL="0" distR="0">
            <wp:extent cx="5943600" cy="467493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4674937"/>
                    </a:xfrm>
                    <a:prstGeom prst="rect">
                      <a:avLst/>
                    </a:prstGeom>
                    <a:noFill/>
                    <a:ln>
                      <a:noFill/>
                    </a:ln>
                  </pic:spPr>
                </pic:pic>
              </a:graphicData>
            </a:graphic>
          </wp:inline>
        </w:drawing>
      </w:r>
    </w:p>
    <w:p w:rsidR="00E61156" w:rsidRDefault="00032310">
      <w:pPr>
        <w:rPr>
          <w:rFonts w:ascii="Times New Roman" w:hAnsi="Times New Roman" w:cs="Times New Roman"/>
        </w:rPr>
      </w:pPr>
      <w:hyperlink r:id="rId13" w:history="1">
        <w:r w:rsidR="00F72FC2" w:rsidRPr="00E33E93">
          <w:rPr>
            <w:rStyle w:val="Hyperlink"/>
            <w:rFonts w:ascii="Times New Roman" w:hAnsi="Times New Roman" w:cs="Times New Roman"/>
          </w:rPr>
          <w:t>This link</w:t>
        </w:r>
      </w:hyperlink>
      <w:r w:rsidR="00F72FC2" w:rsidRPr="00E33E93">
        <w:rPr>
          <w:rFonts w:ascii="Times New Roman" w:hAnsi="Times New Roman" w:cs="Times New Roman"/>
        </w:rPr>
        <w:t xml:space="preserve"> is directions to the Glitter Pit.</w:t>
      </w:r>
      <w:r w:rsidR="009044E7" w:rsidRPr="00E33E93">
        <w:rPr>
          <w:rFonts w:ascii="Times New Roman" w:hAnsi="Times New Roman" w:cs="Times New Roman"/>
        </w:rPr>
        <w:t xml:space="preserve"> </w:t>
      </w:r>
      <w:r w:rsidR="00384A30" w:rsidRPr="00E33E93">
        <w:rPr>
          <w:rFonts w:ascii="Times New Roman" w:hAnsi="Times New Roman" w:cs="Times New Roman"/>
        </w:rPr>
        <w:t xml:space="preserve">These rocks are </w:t>
      </w:r>
      <w:r w:rsidR="00F72A02">
        <w:rPr>
          <w:rFonts w:ascii="Times New Roman" w:hAnsi="Times New Roman" w:cs="Times New Roman"/>
        </w:rPr>
        <w:t xml:space="preserve">Permian (254-299 </w:t>
      </w:r>
      <w:proofErr w:type="gramStart"/>
      <w:r w:rsidR="00F72A02">
        <w:rPr>
          <w:rFonts w:ascii="Times New Roman" w:hAnsi="Times New Roman" w:cs="Times New Roman"/>
        </w:rPr>
        <w:t>million year old</w:t>
      </w:r>
      <w:proofErr w:type="gramEnd"/>
      <w:r w:rsidR="00F72A02">
        <w:rPr>
          <w:rFonts w:ascii="Times New Roman" w:hAnsi="Times New Roman" w:cs="Times New Roman"/>
        </w:rPr>
        <w:t xml:space="preserve">) </w:t>
      </w:r>
      <w:r w:rsidR="00384A30" w:rsidRPr="00E33E93">
        <w:rPr>
          <w:rFonts w:ascii="Times New Roman" w:hAnsi="Times New Roman" w:cs="Times New Roman"/>
        </w:rPr>
        <w:t xml:space="preserve">gypsum crystals, a type of calcite known as selenite. Calcite is common in sedimentary rocks, particularly in limestone, which is formed from the shells of dead marine organisms. There are similar selenite crystals outside of Gillette, Wyoming. There are volcanic flows both in Gillette and in the St. George area. Gypsum is typically an evaporite, formed when large lacustrine lakes deposited sediments and then evaporated, like at the Great Salt Lake salt flats. I anticipate these crystals were formed when volcanic activity </w:t>
      </w:r>
      <w:r w:rsidR="00F72A02">
        <w:rPr>
          <w:rFonts w:ascii="Times New Roman" w:hAnsi="Times New Roman" w:cs="Times New Roman"/>
        </w:rPr>
        <w:t xml:space="preserve">(probably when the major faults in the Basin &amp; Range were formed in the Miocene about 15 million years ago) </w:t>
      </w:r>
      <w:r w:rsidR="00384A30" w:rsidRPr="00E33E93">
        <w:rPr>
          <w:rFonts w:ascii="Times New Roman" w:hAnsi="Times New Roman" w:cs="Times New Roman"/>
        </w:rPr>
        <w:t>increased the temperature and melted the gypsum, and then it slowly cooled.</w:t>
      </w:r>
      <w:r w:rsidR="00F72A02">
        <w:rPr>
          <w:rFonts w:ascii="Times New Roman" w:hAnsi="Times New Roman" w:cs="Times New Roman"/>
        </w:rPr>
        <w:t xml:space="preserve"> This volcanic activity could have been within the last </w:t>
      </w:r>
    </w:p>
    <w:p w:rsidR="00E61156" w:rsidRDefault="00B218EA" w:rsidP="00B218EA">
      <w:pPr>
        <w:jc w:val="center"/>
        <w:rPr>
          <w:rFonts w:ascii="Times New Roman" w:hAnsi="Times New Roman" w:cs="Times New Roman"/>
        </w:rPr>
      </w:pPr>
      <w:r>
        <w:rPr>
          <w:noProof/>
        </w:rPr>
        <w:drawing>
          <wp:inline distT="0" distB="0" distL="0" distR="0">
            <wp:extent cx="1455420" cy="145542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inline>
        </w:drawing>
      </w:r>
      <w:r w:rsidR="00E61156">
        <w:rPr>
          <w:rFonts w:ascii="Times New Roman" w:hAnsi="Times New Roman" w:cs="Times New Roman"/>
        </w:rPr>
        <w:br w:type="page"/>
      </w:r>
    </w:p>
    <w:p w:rsidR="00F72FC2" w:rsidRPr="00E61156" w:rsidRDefault="00E61156">
      <w:pPr>
        <w:rPr>
          <w:rFonts w:ascii="Times New Roman" w:hAnsi="Times New Roman" w:cs="Times New Roman"/>
          <w:b/>
          <w:sz w:val="28"/>
          <w:szCs w:val="28"/>
        </w:rPr>
      </w:pPr>
      <w:r w:rsidRPr="00E61156">
        <w:rPr>
          <w:rFonts w:ascii="Times New Roman" w:hAnsi="Times New Roman" w:cs="Times New Roman"/>
          <w:b/>
          <w:sz w:val="28"/>
          <w:szCs w:val="28"/>
        </w:rPr>
        <w:lastRenderedPageBreak/>
        <w:t>Table Butte Chalcedony</w:t>
      </w:r>
    </w:p>
    <w:p w:rsidR="00E33E93" w:rsidRPr="00E33E93" w:rsidRDefault="00E33E93">
      <w:pPr>
        <w:rPr>
          <w:rFonts w:ascii="Times New Roman" w:hAnsi="Times New Roman" w:cs="Times New Roman"/>
        </w:rPr>
      </w:pPr>
      <w:r w:rsidRPr="00E33E93">
        <w:rPr>
          <w:rFonts w:ascii="Times New Roman" w:hAnsi="Times New Roman" w:cs="Times New Roman"/>
          <w:noProof/>
        </w:rPr>
        <w:drawing>
          <wp:inline distT="0" distB="0" distL="0" distR="0">
            <wp:extent cx="5943600" cy="32631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263153"/>
                    </a:xfrm>
                    <a:prstGeom prst="rect">
                      <a:avLst/>
                    </a:prstGeom>
                    <a:noFill/>
                    <a:ln>
                      <a:noFill/>
                    </a:ln>
                  </pic:spPr>
                </pic:pic>
              </a:graphicData>
            </a:graphic>
          </wp:inline>
        </w:drawing>
      </w:r>
    </w:p>
    <w:p w:rsidR="00E61156" w:rsidRDefault="00032310">
      <w:pPr>
        <w:rPr>
          <w:rFonts w:ascii="Times New Roman" w:hAnsi="Times New Roman" w:cs="Times New Roman"/>
        </w:rPr>
      </w:pPr>
      <w:hyperlink r:id="rId16" w:history="1">
        <w:r w:rsidR="00F72FC2" w:rsidRPr="00E33E93">
          <w:rPr>
            <w:rStyle w:val="Hyperlink"/>
            <w:rFonts w:ascii="Times New Roman" w:hAnsi="Times New Roman" w:cs="Times New Roman"/>
          </w:rPr>
          <w:t>This link</w:t>
        </w:r>
      </w:hyperlink>
      <w:r w:rsidR="00F72FC2" w:rsidRPr="00E33E93">
        <w:rPr>
          <w:rFonts w:ascii="Times New Roman" w:hAnsi="Times New Roman" w:cs="Times New Roman"/>
        </w:rPr>
        <w:t xml:space="preserve"> is directions to the Table </w:t>
      </w:r>
      <w:r w:rsidR="00E61156">
        <w:rPr>
          <w:rFonts w:ascii="Times New Roman" w:hAnsi="Times New Roman" w:cs="Times New Roman"/>
        </w:rPr>
        <w:t xml:space="preserve">Butte </w:t>
      </w:r>
      <w:r w:rsidR="00F72FC2" w:rsidRPr="00E33E93">
        <w:rPr>
          <w:rFonts w:ascii="Times New Roman" w:hAnsi="Times New Roman" w:cs="Times New Roman"/>
        </w:rPr>
        <w:t>chalcedony.</w:t>
      </w:r>
      <w:r w:rsidR="00384A30" w:rsidRPr="00E33E93">
        <w:rPr>
          <w:rFonts w:ascii="Times New Roman" w:hAnsi="Times New Roman" w:cs="Times New Roman"/>
        </w:rPr>
        <w:t xml:space="preserve"> Table </w:t>
      </w:r>
      <w:r w:rsidR="00E61156">
        <w:rPr>
          <w:rFonts w:ascii="Times New Roman" w:hAnsi="Times New Roman" w:cs="Times New Roman"/>
        </w:rPr>
        <w:t xml:space="preserve">Butte </w:t>
      </w:r>
      <w:r w:rsidR="00384A30" w:rsidRPr="00E33E93">
        <w:rPr>
          <w:rFonts w:ascii="Times New Roman" w:hAnsi="Times New Roman" w:cs="Times New Roman"/>
        </w:rPr>
        <w:t>is largely made up of volcanic rhyolites</w:t>
      </w:r>
      <w:r w:rsidR="005217BB">
        <w:rPr>
          <w:rFonts w:ascii="Times New Roman" w:hAnsi="Times New Roman" w:cs="Times New Roman"/>
        </w:rPr>
        <w:t xml:space="preserve"> (probably Miocene, or about 15 million years old)</w:t>
      </w:r>
      <w:r w:rsidR="00384A30" w:rsidRPr="00E33E93">
        <w:rPr>
          <w:rFonts w:ascii="Times New Roman" w:hAnsi="Times New Roman" w:cs="Times New Roman"/>
        </w:rPr>
        <w:t>, and the chalcedony formed in cavities left by gases that came up with the rhyolite. This is very similar to the Dugway Geodes, only the rocks at Table Butte Mountain did not form into spheres. There are star shaped chalcedony structures where the cavities within the rhyolites were formed.</w:t>
      </w:r>
    </w:p>
    <w:p w:rsidR="00E61156" w:rsidRDefault="00B218EA" w:rsidP="00B218EA">
      <w:pPr>
        <w:jc w:val="center"/>
        <w:rPr>
          <w:rFonts w:ascii="Times New Roman" w:hAnsi="Times New Roman" w:cs="Times New Roman"/>
        </w:rPr>
      </w:pPr>
      <w:r>
        <w:rPr>
          <w:noProof/>
        </w:rPr>
        <w:drawing>
          <wp:inline distT="0" distB="0" distL="0" distR="0">
            <wp:extent cx="3154680" cy="3154680"/>
            <wp:effectExtent l="0" t="0" r="762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54680" cy="3154680"/>
                    </a:xfrm>
                    <a:prstGeom prst="rect">
                      <a:avLst/>
                    </a:prstGeom>
                    <a:noFill/>
                    <a:ln>
                      <a:noFill/>
                    </a:ln>
                  </pic:spPr>
                </pic:pic>
              </a:graphicData>
            </a:graphic>
          </wp:inline>
        </w:drawing>
      </w:r>
      <w:r w:rsidR="00E61156">
        <w:rPr>
          <w:rFonts w:ascii="Times New Roman" w:hAnsi="Times New Roman" w:cs="Times New Roman"/>
        </w:rPr>
        <w:br w:type="page"/>
      </w:r>
    </w:p>
    <w:p w:rsidR="00F72FC2" w:rsidRPr="00E61156" w:rsidRDefault="00E61156">
      <w:pPr>
        <w:rPr>
          <w:rFonts w:ascii="Times New Roman" w:hAnsi="Times New Roman" w:cs="Times New Roman"/>
          <w:b/>
          <w:sz w:val="28"/>
          <w:szCs w:val="28"/>
        </w:rPr>
      </w:pPr>
      <w:r w:rsidRPr="00E61156">
        <w:rPr>
          <w:rFonts w:ascii="Times New Roman" w:hAnsi="Times New Roman" w:cs="Times New Roman"/>
          <w:b/>
          <w:sz w:val="28"/>
          <w:szCs w:val="28"/>
        </w:rPr>
        <w:lastRenderedPageBreak/>
        <w:t>Enoch Pidgeon Blood Agate</w:t>
      </w:r>
    </w:p>
    <w:p w:rsidR="00E33E93" w:rsidRPr="00E33E93" w:rsidRDefault="00E33E93" w:rsidP="00B218EA">
      <w:pPr>
        <w:jc w:val="center"/>
        <w:rPr>
          <w:rFonts w:ascii="Times New Roman" w:hAnsi="Times New Roman" w:cs="Times New Roman"/>
        </w:rPr>
      </w:pPr>
      <w:r w:rsidRPr="00E33E93">
        <w:rPr>
          <w:rFonts w:ascii="Times New Roman" w:hAnsi="Times New Roman" w:cs="Times New Roman"/>
          <w:noProof/>
        </w:rPr>
        <w:drawing>
          <wp:inline distT="0" distB="0" distL="0" distR="0">
            <wp:extent cx="4864786" cy="4091305"/>
            <wp:effectExtent l="0" t="0" r="0" b="444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871193" cy="4096693"/>
                    </a:xfrm>
                    <a:prstGeom prst="rect">
                      <a:avLst/>
                    </a:prstGeom>
                    <a:noFill/>
                    <a:ln>
                      <a:noFill/>
                    </a:ln>
                  </pic:spPr>
                </pic:pic>
              </a:graphicData>
            </a:graphic>
          </wp:inline>
        </w:drawing>
      </w:r>
    </w:p>
    <w:p w:rsidR="00E61156" w:rsidRDefault="00032310">
      <w:pPr>
        <w:rPr>
          <w:rFonts w:ascii="Times New Roman" w:hAnsi="Times New Roman" w:cs="Times New Roman"/>
        </w:rPr>
      </w:pPr>
      <w:hyperlink r:id="rId19" w:history="1">
        <w:r w:rsidR="00F72FC2" w:rsidRPr="00E33E93">
          <w:rPr>
            <w:rStyle w:val="Hyperlink"/>
            <w:rFonts w:ascii="Times New Roman" w:hAnsi="Times New Roman" w:cs="Times New Roman"/>
          </w:rPr>
          <w:t>This link</w:t>
        </w:r>
      </w:hyperlink>
      <w:r w:rsidR="00F72FC2" w:rsidRPr="00E33E93">
        <w:rPr>
          <w:rFonts w:ascii="Times New Roman" w:hAnsi="Times New Roman" w:cs="Times New Roman"/>
        </w:rPr>
        <w:t xml:space="preserve"> is directions to the Enoch Pidgeon </w:t>
      </w:r>
      <w:r w:rsidR="00E61156">
        <w:rPr>
          <w:rFonts w:ascii="Times New Roman" w:hAnsi="Times New Roman" w:cs="Times New Roman"/>
        </w:rPr>
        <w:t>B</w:t>
      </w:r>
      <w:r w:rsidR="00F72FC2" w:rsidRPr="00E33E93">
        <w:rPr>
          <w:rFonts w:ascii="Times New Roman" w:hAnsi="Times New Roman" w:cs="Times New Roman"/>
        </w:rPr>
        <w:t xml:space="preserve">lood </w:t>
      </w:r>
      <w:r w:rsidR="00E61156">
        <w:rPr>
          <w:rFonts w:ascii="Times New Roman" w:hAnsi="Times New Roman" w:cs="Times New Roman"/>
        </w:rPr>
        <w:t>A</w:t>
      </w:r>
      <w:r w:rsidR="00F72FC2" w:rsidRPr="00E33E93">
        <w:rPr>
          <w:rFonts w:ascii="Times New Roman" w:hAnsi="Times New Roman" w:cs="Times New Roman"/>
        </w:rPr>
        <w:t>gate.</w:t>
      </w:r>
      <w:r w:rsidR="00E14A7E" w:rsidRPr="00E33E93">
        <w:rPr>
          <w:rFonts w:ascii="Times New Roman" w:hAnsi="Times New Roman" w:cs="Times New Roman"/>
        </w:rPr>
        <w:t xml:space="preserve"> Agates are a form of chalcedony, or silicon dioxide in the form of microscopic fibrous quartz crystals. Agates develop inside host rocks as layers are filled molecule-by-molecule, layer-by-layer, as these microcrystals self-organize to form concentric bands and other patterns. There are very unique blue agates in the Fiddler’s Canyon area, and Pidgeon </w:t>
      </w:r>
      <w:r w:rsidR="00E61156">
        <w:rPr>
          <w:rFonts w:ascii="Times New Roman" w:hAnsi="Times New Roman" w:cs="Times New Roman"/>
        </w:rPr>
        <w:t>B</w:t>
      </w:r>
      <w:r w:rsidR="00E14A7E" w:rsidRPr="00E33E93">
        <w:rPr>
          <w:rFonts w:ascii="Times New Roman" w:hAnsi="Times New Roman" w:cs="Times New Roman"/>
        </w:rPr>
        <w:t xml:space="preserve">lood red </w:t>
      </w:r>
      <w:r w:rsidR="00E61156">
        <w:rPr>
          <w:rFonts w:ascii="Times New Roman" w:hAnsi="Times New Roman" w:cs="Times New Roman"/>
        </w:rPr>
        <w:t>a</w:t>
      </w:r>
      <w:r w:rsidR="00E14A7E" w:rsidRPr="00E33E93">
        <w:rPr>
          <w:rFonts w:ascii="Times New Roman" w:hAnsi="Times New Roman" w:cs="Times New Roman"/>
        </w:rPr>
        <w:t>gates form a little to the north</w:t>
      </w:r>
      <w:r w:rsidR="005217BB">
        <w:rPr>
          <w:rFonts w:ascii="Times New Roman" w:hAnsi="Times New Roman" w:cs="Times New Roman"/>
        </w:rPr>
        <w:t xml:space="preserve"> of Fiddler’s, as shown in the map above</w:t>
      </w:r>
      <w:r w:rsidR="00E14A7E" w:rsidRPr="00E33E93">
        <w:rPr>
          <w:rFonts w:ascii="Times New Roman" w:hAnsi="Times New Roman" w:cs="Times New Roman"/>
        </w:rPr>
        <w:t xml:space="preserve">. </w:t>
      </w:r>
      <w:r w:rsidR="005217BB">
        <w:rPr>
          <w:rFonts w:ascii="Times New Roman" w:hAnsi="Times New Roman" w:cs="Times New Roman"/>
        </w:rPr>
        <w:t xml:space="preserve">These agates are probably Miocene in age (about 15 million years old), related to the volcanics accompanying the formation of the Basin &amp; Range Province. </w:t>
      </w:r>
      <w:r w:rsidR="00E14A7E" w:rsidRPr="00E33E93">
        <w:rPr>
          <w:rFonts w:ascii="Times New Roman" w:hAnsi="Times New Roman" w:cs="Times New Roman"/>
        </w:rPr>
        <w:t>The color is a function of mineral impurities. The red is hematite from iron ore. At one time the word chalcedony was reserved for light blue translucent mater</w:t>
      </w:r>
      <w:r w:rsidR="00E33E93" w:rsidRPr="00E33E93">
        <w:rPr>
          <w:rFonts w:ascii="Times New Roman" w:hAnsi="Times New Roman" w:cs="Times New Roman"/>
        </w:rPr>
        <w:t>i</w:t>
      </w:r>
      <w:r w:rsidR="00E14A7E" w:rsidRPr="00E33E93">
        <w:rPr>
          <w:rFonts w:ascii="Times New Roman" w:hAnsi="Times New Roman" w:cs="Times New Roman"/>
        </w:rPr>
        <w:t xml:space="preserve">al. </w:t>
      </w:r>
      <w:r w:rsidR="00E33E93" w:rsidRPr="00E33E93">
        <w:rPr>
          <w:rFonts w:ascii="Times New Roman" w:hAnsi="Times New Roman" w:cs="Times New Roman"/>
        </w:rPr>
        <w:t>Agate was reserved for limestone deposited stones in the White Cliffs of Dover. Agate and Jasper</w:t>
      </w:r>
      <w:r w:rsidR="00E14A7E" w:rsidRPr="00E33E93">
        <w:rPr>
          <w:rFonts w:ascii="Times New Roman" w:hAnsi="Times New Roman" w:cs="Times New Roman"/>
        </w:rPr>
        <w:t xml:space="preserve"> </w:t>
      </w:r>
      <w:r w:rsidR="00E33E93" w:rsidRPr="00E33E93">
        <w:rPr>
          <w:rFonts w:ascii="Times New Roman" w:hAnsi="Times New Roman" w:cs="Times New Roman"/>
        </w:rPr>
        <w:t>are both a form of chalcedony.</w:t>
      </w:r>
    </w:p>
    <w:p w:rsidR="00E61156" w:rsidRDefault="00B218EA" w:rsidP="00B218EA">
      <w:pPr>
        <w:jc w:val="center"/>
        <w:rPr>
          <w:rFonts w:ascii="Times New Roman" w:hAnsi="Times New Roman" w:cs="Times New Roman"/>
        </w:rPr>
      </w:pPr>
      <w:r>
        <w:rPr>
          <w:noProof/>
        </w:rPr>
        <w:drawing>
          <wp:inline distT="0" distB="0" distL="0" distR="0">
            <wp:extent cx="1912620" cy="191262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912620" cy="1912620"/>
                    </a:xfrm>
                    <a:prstGeom prst="rect">
                      <a:avLst/>
                    </a:prstGeom>
                    <a:noFill/>
                    <a:ln>
                      <a:noFill/>
                    </a:ln>
                  </pic:spPr>
                </pic:pic>
              </a:graphicData>
            </a:graphic>
          </wp:inline>
        </w:drawing>
      </w:r>
      <w:r w:rsidR="00E61156">
        <w:rPr>
          <w:rFonts w:ascii="Times New Roman" w:hAnsi="Times New Roman" w:cs="Times New Roman"/>
        </w:rPr>
        <w:br w:type="page"/>
      </w:r>
    </w:p>
    <w:p w:rsidR="00F72FC2" w:rsidRPr="00E61156" w:rsidRDefault="00E61156">
      <w:pPr>
        <w:rPr>
          <w:rFonts w:ascii="Times New Roman" w:hAnsi="Times New Roman" w:cs="Times New Roman"/>
          <w:b/>
          <w:sz w:val="28"/>
          <w:szCs w:val="28"/>
        </w:rPr>
      </w:pPr>
      <w:r w:rsidRPr="00E61156">
        <w:rPr>
          <w:rFonts w:ascii="Times New Roman" w:hAnsi="Times New Roman" w:cs="Times New Roman"/>
          <w:b/>
          <w:sz w:val="28"/>
          <w:szCs w:val="28"/>
        </w:rPr>
        <w:lastRenderedPageBreak/>
        <w:t>Orderville Septarian Nodules</w:t>
      </w:r>
    </w:p>
    <w:p w:rsidR="00E33E93" w:rsidRPr="00E33E93" w:rsidRDefault="00E33E93" w:rsidP="00032310">
      <w:pPr>
        <w:tabs>
          <w:tab w:val="left" w:pos="4188"/>
        </w:tabs>
        <w:jc w:val="center"/>
        <w:rPr>
          <w:rFonts w:ascii="Times New Roman" w:hAnsi="Times New Roman" w:cs="Times New Roman"/>
        </w:rPr>
      </w:pPr>
      <w:bookmarkStart w:id="0" w:name="_GoBack"/>
      <w:r w:rsidRPr="00E33E93">
        <w:rPr>
          <w:rFonts w:ascii="Times New Roman" w:hAnsi="Times New Roman" w:cs="Times New Roman"/>
          <w:noProof/>
        </w:rPr>
        <w:drawing>
          <wp:inline distT="0" distB="0" distL="0" distR="0">
            <wp:extent cx="5580845" cy="4191000"/>
            <wp:effectExtent l="0" t="0" r="127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7611" cy="4196081"/>
                    </a:xfrm>
                    <a:prstGeom prst="rect">
                      <a:avLst/>
                    </a:prstGeom>
                    <a:noFill/>
                    <a:ln>
                      <a:noFill/>
                    </a:ln>
                  </pic:spPr>
                </pic:pic>
              </a:graphicData>
            </a:graphic>
          </wp:inline>
        </w:drawing>
      </w:r>
      <w:bookmarkEnd w:id="0"/>
    </w:p>
    <w:p w:rsidR="005217BB" w:rsidRDefault="00032310">
      <w:pPr>
        <w:rPr>
          <w:rFonts w:ascii="Times New Roman" w:hAnsi="Times New Roman" w:cs="Times New Roman"/>
        </w:rPr>
      </w:pPr>
      <w:hyperlink r:id="rId22" w:history="1">
        <w:r w:rsidR="00F72FC2" w:rsidRPr="00E33E93">
          <w:rPr>
            <w:rStyle w:val="Hyperlink"/>
            <w:rFonts w:ascii="Times New Roman" w:hAnsi="Times New Roman" w:cs="Times New Roman"/>
          </w:rPr>
          <w:t>This link</w:t>
        </w:r>
      </w:hyperlink>
      <w:r w:rsidR="00F72FC2" w:rsidRPr="00E33E93">
        <w:rPr>
          <w:rFonts w:ascii="Times New Roman" w:hAnsi="Times New Roman" w:cs="Times New Roman"/>
        </w:rPr>
        <w:t xml:space="preserve"> is directions to the Orderville </w:t>
      </w:r>
      <w:r w:rsidR="00E61156">
        <w:rPr>
          <w:rFonts w:ascii="Times New Roman" w:hAnsi="Times New Roman" w:cs="Times New Roman"/>
        </w:rPr>
        <w:t>S</w:t>
      </w:r>
      <w:r w:rsidR="00F72FC2" w:rsidRPr="00E33E93">
        <w:rPr>
          <w:rFonts w:ascii="Times New Roman" w:hAnsi="Times New Roman" w:cs="Times New Roman"/>
        </w:rPr>
        <w:t xml:space="preserve">eptarian </w:t>
      </w:r>
      <w:r w:rsidR="00E61156">
        <w:rPr>
          <w:rFonts w:ascii="Times New Roman" w:hAnsi="Times New Roman" w:cs="Times New Roman"/>
        </w:rPr>
        <w:t>N</w:t>
      </w:r>
      <w:r w:rsidR="00F72FC2" w:rsidRPr="00E33E93">
        <w:rPr>
          <w:rFonts w:ascii="Times New Roman" w:hAnsi="Times New Roman" w:cs="Times New Roman"/>
        </w:rPr>
        <w:t>odules</w:t>
      </w:r>
      <w:r w:rsidR="005217BB">
        <w:rPr>
          <w:rFonts w:ascii="Times New Roman" w:hAnsi="Times New Roman" w:cs="Times New Roman"/>
        </w:rPr>
        <w:t xml:space="preserve"> (</w:t>
      </w:r>
      <w:r>
        <w:rPr>
          <w:rFonts w:ascii="Times New Roman" w:hAnsi="Times New Roman" w:cs="Times New Roman"/>
        </w:rPr>
        <w:t>Cretaceous</w:t>
      </w:r>
      <w:r w:rsidR="005217BB">
        <w:rPr>
          <w:rFonts w:ascii="Times New Roman" w:hAnsi="Times New Roman" w:cs="Times New Roman"/>
        </w:rPr>
        <w:t xml:space="preserve"> age, </w:t>
      </w:r>
      <w:r>
        <w:rPr>
          <w:rFonts w:ascii="Times New Roman" w:hAnsi="Times New Roman" w:cs="Times New Roman"/>
        </w:rPr>
        <w:t>50-70</w:t>
      </w:r>
      <w:r w:rsidR="005217BB">
        <w:rPr>
          <w:rFonts w:ascii="Times New Roman" w:hAnsi="Times New Roman" w:cs="Times New Roman"/>
        </w:rPr>
        <w:t xml:space="preserve"> million years old)</w:t>
      </w:r>
      <w:r>
        <w:rPr>
          <w:rFonts w:ascii="Times New Roman" w:hAnsi="Times New Roman" w:cs="Times New Roman"/>
        </w:rPr>
        <w:t>, when the Gulf of Mexico reached to what is now Southern Utah</w:t>
      </w:r>
      <w:r w:rsidR="00F72FC2" w:rsidRPr="00E33E93">
        <w:rPr>
          <w:rFonts w:ascii="Times New Roman" w:hAnsi="Times New Roman" w:cs="Times New Roman"/>
        </w:rPr>
        <w:t>.</w:t>
      </w:r>
      <w:r w:rsidR="00E33E93" w:rsidRPr="00E33E93">
        <w:rPr>
          <w:rFonts w:ascii="Times New Roman" w:hAnsi="Times New Roman" w:cs="Times New Roman"/>
        </w:rPr>
        <w:t xml:space="preserve"> Septarians </w:t>
      </w:r>
      <w:r>
        <w:rPr>
          <w:rFonts w:ascii="Times New Roman" w:hAnsi="Times New Roman" w:cs="Times New Roman"/>
        </w:rPr>
        <w:t xml:space="preserve">possibly </w:t>
      </w:r>
      <w:r w:rsidR="00E33E93" w:rsidRPr="00E33E93">
        <w:rPr>
          <w:rFonts w:ascii="Times New Roman" w:hAnsi="Times New Roman" w:cs="Times New Roman"/>
        </w:rPr>
        <w:t>formed as a result of volcanic eruptions, when dead sea life was chemically attracted to sediments around them, forming mud balls</w:t>
      </w:r>
      <w:r>
        <w:rPr>
          <w:rFonts w:ascii="Times New Roman" w:hAnsi="Times New Roman" w:cs="Times New Roman"/>
        </w:rPr>
        <w:t xml:space="preserve"> or concretions</w:t>
      </w:r>
      <w:r w:rsidR="00E33E93" w:rsidRPr="00E33E93">
        <w:rPr>
          <w:rFonts w:ascii="Times New Roman" w:hAnsi="Times New Roman" w:cs="Times New Roman"/>
        </w:rPr>
        <w:t xml:space="preserve">. As the oceans receded, the balls dried and cracked. Calcite crystals form in the cracks. The mud balls are basically a gray </w:t>
      </w:r>
      <w:r>
        <w:rPr>
          <w:rFonts w:ascii="Times New Roman" w:hAnsi="Times New Roman" w:cs="Times New Roman"/>
        </w:rPr>
        <w:t>bentonite (clay), with a thin brown layer of aragonite separating the calcite and bentonite</w:t>
      </w:r>
      <w:r w:rsidR="00E33E93" w:rsidRPr="00E33E93">
        <w:rPr>
          <w:rFonts w:ascii="Times New Roman" w:hAnsi="Times New Roman" w:cs="Times New Roman"/>
        </w:rPr>
        <w:t xml:space="preserve">. </w:t>
      </w:r>
      <w:r>
        <w:rPr>
          <w:rFonts w:ascii="Times New Roman" w:hAnsi="Times New Roman" w:cs="Times New Roman"/>
        </w:rPr>
        <w:t xml:space="preserve">Sometimes here are barite crystals or fossils poking out of the calcite crystals. </w:t>
      </w:r>
      <w:r w:rsidR="00E33E93" w:rsidRPr="00E33E93">
        <w:rPr>
          <w:rFonts w:ascii="Times New Roman" w:hAnsi="Times New Roman" w:cs="Times New Roman"/>
        </w:rPr>
        <w:t xml:space="preserve">The organic origins of rocks </w:t>
      </w:r>
      <w:proofErr w:type="gramStart"/>
      <w:r w:rsidR="00E33E93" w:rsidRPr="00E33E93">
        <w:rPr>
          <w:rFonts w:ascii="Times New Roman" w:hAnsi="Times New Roman" w:cs="Times New Roman"/>
        </w:rPr>
        <w:t>is</w:t>
      </w:r>
      <w:proofErr w:type="gramEnd"/>
      <w:r w:rsidR="00E33E93" w:rsidRPr="00E33E93">
        <w:rPr>
          <w:rFonts w:ascii="Times New Roman" w:hAnsi="Times New Roman" w:cs="Times New Roman"/>
        </w:rPr>
        <w:t xml:space="preserve"> shown by the fact many of them fluoresce under a black light.</w:t>
      </w:r>
    </w:p>
    <w:p w:rsidR="00F72FC2" w:rsidRPr="005217BB" w:rsidRDefault="00B218EA" w:rsidP="00B218EA">
      <w:pPr>
        <w:tabs>
          <w:tab w:val="left" w:pos="7404"/>
        </w:tabs>
        <w:jc w:val="center"/>
        <w:rPr>
          <w:rFonts w:ascii="Times New Roman" w:hAnsi="Times New Roman" w:cs="Times New Roman"/>
        </w:rPr>
      </w:pPr>
      <w:r>
        <w:rPr>
          <w:noProof/>
        </w:rPr>
        <w:drawing>
          <wp:inline distT="0" distB="0" distL="0" distR="0">
            <wp:extent cx="2997200" cy="22479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997200" cy="2247900"/>
                    </a:xfrm>
                    <a:prstGeom prst="rect">
                      <a:avLst/>
                    </a:prstGeom>
                    <a:noFill/>
                    <a:ln>
                      <a:noFill/>
                    </a:ln>
                  </pic:spPr>
                </pic:pic>
              </a:graphicData>
            </a:graphic>
          </wp:inline>
        </w:drawing>
      </w:r>
    </w:p>
    <w:sectPr w:rsidR="00F72FC2" w:rsidRPr="005217B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72FC2"/>
    <w:rsid w:val="00032310"/>
    <w:rsid w:val="00077C15"/>
    <w:rsid w:val="00094032"/>
    <w:rsid w:val="000C3CE4"/>
    <w:rsid w:val="0020330C"/>
    <w:rsid w:val="00384A30"/>
    <w:rsid w:val="005217BB"/>
    <w:rsid w:val="005469CD"/>
    <w:rsid w:val="006C0113"/>
    <w:rsid w:val="00766D68"/>
    <w:rsid w:val="009044E7"/>
    <w:rsid w:val="00B218EA"/>
    <w:rsid w:val="00C1138E"/>
    <w:rsid w:val="00CE0B86"/>
    <w:rsid w:val="00E14A7E"/>
    <w:rsid w:val="00E33E93"/>
    <w:rsid w:val="00E51E3A"/>
    <w:rsid w:val="00E61156"/>
    <w:rsid w:val="00F72A02"/>
    <w:rsid w:val="00F72FC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8E89F7E"/>
  <w15:chartTrackingRefBased/>
  <w15:docId w15:val="{B4AFA53F-D2DC-4C2F-A26C-9F5BAB310F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F72FC2"/>
    <w:rPr>
      <w:color w:val="0563C1" w:themeColor="hyperlink"/>
      <w:u w:val="single"/>
    </w:rPr>
  </w:style>
  <w:style w:type="character" w:styleId="UnresolvedMention">
    <w:name w:val="Unresolved Mention"/>
    <w:basedOn w:val="DefaultParagraphFont"/>
    <w:uiPriority w:val="99"/>
    <w:semiHidden/>
    <w:unhideWhenUsed/>
    <w:rsid w:val="00F72FC2"/>
    <w:rPr>
      <w:color w:val="808080"/>
      <w:shd w:val="clear" w:color="auto" w:fill="E6E6E6"/>
    </w:rPr>
  </w:style>
  <w:style w:type="character" w:styleId="FollowedHyperlink">
    <w:name w:val="FollowedHyperlink"/>
    <w:basedOn w:val="DefaultParagraphFont"/>
    <w:uiPriority w:val="99"/>
    <w:semiHidden/>
    <w:unhideWhenUsed/>
    <w:rsid w:val="00E51E3A"/>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hyperlink" Target="https://www.google.com/maps/dir/2155+West+700+South+%2331,+Cedar+City,+UT/36.978587,-113.463937/@37.0116292,-113.505253,10067m/data=!3m1!1e3!4m8!4m7!1m5!1m1!1s0x80b561f3586bcc03:0xe73f715aba32d3a9!2m2!1d-113.09047!2d37.664401!1m0" TargetMode="External"/><Relationship Id="rId18" Type="http://schemas.openxmlformats.org/officeDocument/2006/relationships/image" Target="media/image9.png"/><Relationship Id="rId3" Type="http://schemas.openxmlformats.org/officeDocument/2006/relationships/webSettings" Target="webSettings.xml"/><Relationship Id="rId21" Type="http://schemas.openxmlformats.org/officeDocument/2006/relationships/image" Target="media/image11.png"/><Relationship Id="rId7" Type="http://schemas.openxmlformats.org/officeDocument/2006/relationships/hyperlink" Target="https://stateparks.utah.gov/parks/escalante-petrified-forest/" TargetMode="External"/><Relationship Id="rId12" Type="http://schemas.openxmlformats.org/officeDocument/2006/relationships/image" Target="media/image5.png"/><Relationship Id="rId17" Type="http://schemas.openxmlformats.org/officeDocument/2006/relationships/image" Target="media/image8.jpeg"/><Relationship Id="rId25"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hyperlink" Target="https://www.google.com/maps/dir/2155+West+700+South+%2331,+Cedar+City,+UT/37.878559,-113.444265/@37.752628,-113.277704,35185m/data=!3m1!1e3!4m8!4m7!1m5!1m1!1s0x80b561f3586bcc03:0xe73f715aba32d3a9!2m2!1d-113.09047!2d37.664401!1m0" TargetMode="External"/><Relationship Id="rId20" Type="http://schemas.openxmlformats.org/officeDocument/2006/relationships/image" Target="media/image10.jpeg"/><Relationship Id="rId1" Type="http://schemas.openxmlformats.org/officeDocument/2006/relationships/styles" Target="styles.xml"/><Relationship Id="rId6" Type="http://schemas.openxmlformats.org/officeDocument/2006/relationships/hyperlink" Target="https://www.nps.gov/pefo/index.htm" TargetMode="External"/><Relationship Id="rId11" Type="http://schemas.openxmlformats.org/officeDocument/2006/relationships/image" Target="media/image4.jpeg"/><Relationship Id="rId24" Type="http://schemas.openxmlformats.org/officeDocument/2006/relationships/fontTable" Target="fontTable.xml"/><Relationship Id="rId5" Type="http://schemas.openxmlformats.org/officeDocument/2006/relationships/hyperlink" Target="https://www.google.com/maps/place/37%C2%B015'19.5%22N+113%C2%B011'39.6%22W/@37.228323,-113.1910422,11306m/data=!3m1!1e3!4m18!1m12!4m11!1m6!1m2!1s0x80b561f3586bcc03:0xe73f715aba32d3a9!2s2155+West+700+South+%2331,+Cedar+City,+UT!2m2!1d-113.09047!2d37.664401!1m3!2m2!1d-113.194322!2d37.255402!3m4!1s0x0:0x0!8m2!3d37.255402!4d-113.194322" TargetMode="External"/><Relationship Id="rId15" Type="http://schemas.openxmlformats.org/officeDocument/2006/relationships/image" Target="media/image7.png"/><Relationship Id="rId23" Type="http://schemas.openxmlformats.org/officeDocument/2006/relationships/image" Target="media/image12.jpeg"/><Relationship Id="rId10" Type="http://schemas.openxmlformats.org/officeDocument/2006/relationships/hyperlink" Target="https://www.google.com/maps/dir/2155+West+700+South+%2331,+Cedar+City,+UT/39.89443,-113.135289/@39.6069665,-112.8284534,78673m/data=!3m1!1e3!4m8!4m7!1m5!1m1!1s0x80b561f3586bcc03:0xe73f715aba32d3a9!2m2!1d-113.09047!2d37.664401!1m0" TargetMode="External"/><Relationship Id="rId19" Type="http://schemas.openxmlformats.org/officeDocument/2006/relationships/hyperlink" Target="https://www.google.com/maps/dir/2155+West+700+South+%2331,+Cedar+City,+UT/37.742817,-113.023149/@37.7397147,-113.0328557,4119m/data=!3m1!1e3!4m8!4m7!1m5!1m1!1s0x80b561f3586bcc03:0xe73f715aba32d3a9!2m2!1d-113.09047!2d37.664401!1m0" TargetMode="External"/><Relationship Id="rId4" Type="http://schemas.openxmlformats.org/officeDocument/2006/relationships/image" Target="media/image1.png"/><Relationship Id="rId9" Type="http://schemas.openxmlformats.org/officeDocument/2006/relationships/image" Target="media/image3.png"/><Relationship Id="rId14" Type="http://schemas.openxmlformats.org/officeDocument/2006/relationships/image" Target="media/image6.jpeg"/><Relationship Id="rId22" Type="http://schemas.openxmlformats.org/officeDocument/2006/relationships/hyperlink" Target="https://www.google.com/maps/dir/2155+West+700+South+%2331,+Cedar+City,+UT/37.286018,-112.681558/@37.2623463,-112.622493,14629m/data=!3m1!1e3!4m8!4m7!1m5!1m1!1s0x80b561f3586bcc03:0xe73f715aba32d3a9!2m2!1d-113.09047!2d37.664401!1m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137</TotalTime>
  <Pages>6</Pages>
  <Words>888</Words>
  <Characters>5068</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Roice Nelson</dc:creator>
  <cp:keywords/>
  <dc:description/>
  <cp:lastModifiedBy>Roice Nelson</cp:lastModifiedBy>
  <cp:revision>5</cp:revision>
  <dcterms:created xsi:type="dcterms:W3CDTF">2017-12-22T20:05:00Z</dcterms:created>
  <dcterms:modified xsi:type="dcterms:W3CDTF">2017-12-28T19:25:00Z</dcterms:modified>
</cp:coreProperties>
</file>